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AA54A" w14:textId="77777777" w:rsidR="00441D37" w:rsidRDefault="00441D3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4604B3" w14:textId="77777777" w:rsidR="00DA6658" w:rsidRDefault="00631239">
      <w:pPr>
        <w:pStyle w:val="Ttulo"/>
        <w:ind w:left="0" w:right="212"/>
        <w:jc w:val="center"/>
        <w:rPr>
          <w:i w:val="0"/>
          <w:iCs w:val="0"/>
        </w:rPr>
      </w:pPr>
      <w:r w:rsidRPr="00631239">
        <w:rPr>
          <w:i w:val="0"/>
          <w:iCs w:val="0"/>
        </w:rPr>
        <w:t xml:space="preserve">CONVOCATORIA DE SERVICIO SOCIAL </w:t>
      </w:r>
    </w:p>
    <w:p w14:paraId="060070E8" w14:textId="1D68EC82" w:rsidR="00631239" w:rsidRDefault="00631239">
      <w:pPr>
        <w:pStyle w:val="Ttulo"/>
        <w:ind w:left="0" w:right="212"/>
        <w:jc w:val="center"/>
        <w:rPr>
          <w:i w:val="0"/>
          <w:iCs w:val="0"/>
        </w:rPr>
      </w:pPr>
      <w:r w:rsidRPr="00631239">
        <w:rPr>
          <w:i w:val="0"/>
          <w:iCs w:val="0"/>
        </w:rPr>
        <w:t>PARA LA ACTUALIZACIÓN DE LA POLÍTICA DE PAZ DE LA UNIVERSIDAD DEL TOLIMA</w:t>
      </w:r>
      <w:r w:rsidRPr="00631239">
        <w:rPr>
          <w:i w:val="0"/>
          <w:iCs w:val="0"/>
        </w:rPr>
        <w:t xml:space="preserve"> </w:t>
      </w:r>
    </w:p>
    <w:p w14:paraId="2FF73955" w14:textId="7EA7CA15" w:rsidR="00441D37" w:rsidRPr="00631239" w:rsidRDefault="00B85CC7">
      <w:pPr>
        <w:pStyle w:val="Ttulo"/>
        <w:ind w:left="0" w:right="212"/>
        <w:jc w:val="center"/>
        <w:rPr>
          <w:i w:val="0"/>
          <w:iCs w:val="0"/>
        </w:rPr>
      </w:pPr>
      <w:r w:rsidRPr="00631239">
        <w:rPr>
          <w:i w:val="0"/>
          <w:iCs w:val="0"/>
        </w:rPr>
        <w:t xml:space="preserve">DIRECCIÓN DE EXTENSIÓN Y PROYECCIÓN SOCIAL </w:t>
      </w:r>
    </w:p>
    <w:p w14:paraId="3A5F30F8" w14:textId="34B3AA82" w:rsidR="00441D37" w:rsidRPr="00631239" w:rsidRDefault="00B85CC7">
      <w:pPr>
        <w:pStyle w:val="Ttulo"/>
        <w:ind w:left="0" w:right="212"/>
        <w:jc w:val="center"/>
        <w:rPr>
          <w:i w:val="0"/>
          <w:iCs w:val="0"/>
        </w:rPr>
      </w:pPr>
      <w:r w:rsidRPr="00631239">
        <w:rPr>
          <w:i w:val="0"/>
          <w:iCs w:val="0"/>
        </w:rPr>
        <w:t>CONVOCATORIA No. 0</w:t>
      </w:r>
      <w:r w:rsidR="003248A5">
        <w:rPr>
          <w:i w:val="0"/>
          <w:iCs w:val="0"/>
        </w:rPr>
        <w:t>6</w:t>
      </w:r>
      <w:r w:rsidRPr="00631239">
        <w:rPr>
          <w:i w:val="0"/>
          <w:iCs w:val="0"/>
        </w:rPr>
        <w:t>– 2026B</w:t>
      </w:r>
    </w:p>
    <w:p w14:paraId="70E671AF" w14:textId="14056E9D" w:rsidR="00441D37" w:rsidRPr="00631239" w:rsidRDefault="00B85CC7">
      <w:pPr>
        <w:pStyle w:val="Ttulo"/>
        <w:ind w:left="0" w:right="212"/>
        <w:jc w:val="center"/>
        <w:rPr>
          <w:i w:val="0"/>
          <w:iCs w:val="0"/>
        </w:rPr>
      </w:pPr>
      <w:r w:rsidRPr="00631239">
        <w:rPr>
          <w:i w:val="0"/>
          <w:iCs w:val="0"/>
        </w:rPr>
        <w:t xml:space="preserve"> </w:t>
      </w:r>
    </w:p>
    <w:p w14:paraId="5C6D9DCE" w14:textId="77777777" w:rsidR="00441D37" w:rsidRPr="00631239" w:rsidRDefault="00E1476D">
      <w:pPr>
        <w:pBdr>
          <w:top w:val="nil"/>
          <w:left w:val="nil"/>
          <w:bottom w:val="nil"/>
          <w:right w:val="nil"/>
          <w:between w:val="nil"/>
        </w:pBdr>
        <w:spacing w:before="216" w:line="246" w:lineRule="auto"/>
        <w:ind w:left="100" w:right="115"/>
        <w:jc w:val="both"/>
        <w:rPr>
          <w:rFonts w:ascii="Verdana" w:hAnsi="Verdana"/>
          <w:color w:val="000000"/>
          <w:sz w:val="28"/>
          <w:szCs w:val="28"/>
        </w:rPr>
      </w:pPr>
      <w:r w:rsidRPr="00631239">
        <w:rPr>
          <w:rFonts w:ascii="Verdana" w:hAnsi="Verdana"/>
          <w:sz w:val="28"/>
          <w:szCs w:val="28"/>
        </w:rPr>
        <w:t>En el marco de la actualización de la Política de Paz,</w:t>
      </w:r>
      <w:r w:rsidR="00E12124" w:rsidRPr="00631239">
        <w:rPr>
          <w:rFonts w:ascii="Verdana" w:hAnsi="Verdana"/>
          <w:sz w:val="28"/>
          <w:szCs w:val="28"/>
        </w:rPr>
        <w:t xml:space="preserve"> fue socializada la propuesta de convocatoria mediante acta No. 03 del 20 de mayo de 2026 del Comité de Paz,</w:t>
      </w:r>
      <w:r w:rsidR="00601C5C" w:rsidRPr="00631239">
        <w:rPr>
          <w:rFonts w:ascii="Verdana" w:hAnsi="Verdana"/>
          <w:sz w:val="28"/>
          <w:szCs w:val="28"/>
        </w:rPr>
        <w:t xml:space="preserve"> donde </w:t>
      </w:r>
      <w:r w:rsidRPr="00631239">
        <w:rPr>
          <w:rFonts w:ascii="Verdana" w:hAnsi="Verdana"/>
          <w:sz w:val="28"/>
          <w:szCs w:val="28"/>
        </w:rPr>
        <w:t xml:space="preserve">se convoca a estudiantes de programas de pregrado de </w:t>
      </w:r>
      <w:r w:rsidR="00B85CC7" w:rsidRPr="00631239">
        <w:rPr>
          <w:rFonts w:ascii="Verdana" w:hAnsi="Verdana"/>
          <w:sz w:val="28"/>
          <w:szCs w:val="28"/>
        </w:rPr>
        <w:t xml:space="preserve">los programas </w:t>
      </w:r>
      <w:r w:rsidRPr="00631239">
        <w:rPr>
          <w:rFonts w:ascii="Verdana" w:hAnsi="Verdana"/>
          <w:sz w:val="28"/>
          <w:szCs w:val="28"/>
        </w:rPr>
        <w:t>de Licenciatura</w:t>
      </w:r>
      <w:r w:rsidR="00B85CC7" w:rsidRPr="00631239">
        <w:rPr>
          <w:rFonts w:ascii="Verdana" w:hAnsi="Verdana"/>
          <w:sz w:val="28"/>
          <w:szCs w:val="28"/>
        </w:rPr>
        <w:t xml:space="preserve"> en</w:t>
      </w:r>
      <w:r w:rsidRPr="00631239">
        <w:rPr>
          <w:rFonts w:ascii="Verdana" w:hAnsi="Verdana"/>
          <w:sz w:val="28"/>
          <w:szCs w:val="28"/>
        </w:rPr>
        <w:t xml:space="preserve"> Ciencias Sociales, Sociología y Ciencia </w:t>
      </w:r>
      <w:r w:rsidR="00E12124" w:rsidRPr="00631239">
        <w:rPr>
          <w:rFonts w:ascii="Verdana" w:hAnsi="Verdana"/>
          <w:sz w:val="28"/>
          <w:szCs w:val="28"/>
        </w:rPr>
        <w:t>Política, a</w:t>
      </w:r>
      <w:r w:rsidRPr="00631239">
        <w:rPr>
          <w:rFonts w:ascii="Verdana" w:hAnsi="Verdana"/>
          <w:sz w:val="28"/>
          <w:szCs w:val="28"/>
        </w:rPr>
        <w:t xml:space="preserve"> realizar servicio social como opción de grado.</w:t>
      </w:r>
    </w:p>
    <w:p w14:paraId="744BD12F" w14:textId="77777777" w:rsidR="00441D37" w:rsidRPr="00631239" w:rsidRDefault="00441D37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</w:p>
    <w:p w14:paraId="1BA4E0C0" w14:textId="77777777" w:rsidR="00441D37" w:rsidRPr="00631239" w:rsidRDefault="00B85CC7">
      <w:pPr>
        <w:ind w:left="100"/>
        <w:rPr>
          <w:rFonts w:ascii="Verdana" w:eastAsia="Verdana" w:hAnsi="Verdana" w:cs="Verdana"/>
          <w:b/>
          <w:bCs/>
          <w:sz w:val="28"/>
          <w:szCs w:val="28"/>
        </w:rPr>
      </w:pPr>
      <w:r w:rsidRPr="00631239">
        <w:rPr>
          <w:rFonts w:ascii="Verdana" w:eastAsia="Verdana" w:hAnsi="Verdana" w:cs="Verdana"/>
          <w:b/>
          <w:bCs/>
          <w:sz w:val="28"/>
          <w:szCs w:val="28"/>
        </w:rPr>
        <w:t>PERFILES DE LOS ESTUDIANTES:</w:t>
      </w:r>
    </w:p>
    <w:p w14:paraId="1F4EF626" w14:textId="77777777" w:rsidR="00441D37" w:rsidRPr="00631239" w:rsidRDefault="00B85CC7">
      <w:pPr>
        <w:pBdr>
          <w:top w:val="nil"/>
          <w:left w:val="nil"/>
          <w:bottom w:val="nil"/>
          <w:right w:val="nil"/>
          <w:between w:val="nil"/>
        </w:pBdr>
        <w:spacing w:before="210" w:line="246" w:lineRule="auto"/>
        <w:ind w:left="100" w:right="117"/>
        <w:jc w:val="both"/>
        <w:rPr>
          <w:rFonts w:ascii="Verdana" w:hAnsi="Verdana"/>
          <w:color w:val="000000"/>
          <w:sz w:val="28"/>
          <w:szCs w:val="28"/>
        </w:rPr>
      </w:pPr>
      <w:r w:rsidRPr="00631239">
        <w:rPr>
          <w:rFonts w:ascii="Verdana" w:hAnsi="Verdana"/>
          <w:color w:val="000000"/>
          <w:sz w:val="28"/>
          <w:szCs w:val="28"/>
        </w:rPr>
        <w:t xml:space="preserve">Estudiante de </w:t>
      </w:r>
      <w:r w:rsidRPr="00631239">
        <w:rPr>
          <w:rFonts w:ascii="Verdana" w:hAnsi="Verdana"/>
          <w:sz w:val="28"/>
          <w:szCs w:val="28"/>
        </w:rPr>
        <w:t xml:space="preserve">la </w:t>
      </w:r>
      <w:r w:rsidRPr="00631239">
        <w:rPr>
          <w:rFonts w:ascii="Verdana" w:hAnsi="Verdana"/>
          <w:color w:val="000000"/>
          <w:sz w:val="28"/>
          <w:szCs w:val="28"/>
        </w:rPr>
        <w:t>Licenciatura en Ciencias Sociales</w:t>
      </w:r>
      <w:r w:rsidRPr="00631239">
        <w:rPr>
          <w:rFonts w:ascii="Verdana" w:hAnsi="Verdana"/>
          <w:sz w:val="28"/>
          <w:szCs w:val="28"/>
        </w:rPr>
        <w:t>, S</w:t>
      </w:r>
      <w:r w:rsidRPr="00631239">
        <w:rPr>
          <w:rFonts w:ascii="Verdana" w:hAnsi="Verdana"/>
          <w:color w:val="000000"/>
          <w:sz w:val="28"/>
          <w:szCs w:val="28"/>
        </w:rPr>
        <w:t>ociología y Ciencia Política.</w:t>
      </w:r>
    </w:p>
    <w:p w14:paraId="3345E5D3" w14:textId="4F4CE5FC" w:rsidR="00441D37" w:rsidRDefault="00B85CC7">
      <w:pPr>
        <w:pBdr>
          <w:top w:val="nil"/>
          <w:left w:val="nil"/>
          <w:bottom w:val="nil"/>
          <w:right w:val="nil"/>
          <w:between w:val="nil"/>
        </w:pBdr>
        <w:spacing w:before="140" w:line="232" w:lineRule="auto"/>
        <w:ind w:left="100" w:right="118"/>
        <w:jc w:val="both"/>
        <w:rPr>
          <w:rFonts w:ascii="Verdana" w:hAnsi="Verdana"/>
          <w:sz w:val="28"/>
          <w:szCs w:val="28"/>
        </w:rPr>
      </w:pPr>
      <w:r w:rsidRPr="00631239">
        <w:rPr>
          <w:rFonts w:ascii="Verdana" w:eastAsia="Verdana" w:hAnsi="Verdana" w:cs="Verdana"/>
          <w:b/>
          <w:bCs/>
          <w:color w:val="000000"/>
          <w:sz w:val="28"/>
          <w:szCs w:val="28"/>
        </w:rPr>
        <w:t xml:space="preserve">NOTA: </w:t>
      </w:r>
      <w:r w:rsidRPr="00631239">
        <w:rPr>
          <w:rFonts w:ascii="Verdana" w:hAnsi="Verdana"/>
          <w:color w:val="000000"/>
          <w:sz w:val="28"/>
          <w:szCs w:val="28"/>
        </w:rPr>
        <w:t>L</w:t>
      </w:r>
      <w:r w:rsidRPr="00631239">
        <w:rPr>
          <w:rFonts w:ascii="Verdana" w:hAnsi="Verdana"/>
          <w:sz w:val="28"/>
          <w:szCs w:val="28"/>
        </w:rPr>
        <w:t xml:space="preserve">a Dirección de Extensión y Proyección Social </w:t>
      </w:r>
      <w:r w:rsidRPr="00631239">
        <w:rPr>
          <w:rFonts w:ascii="Verdana" w:hAnsi="Verdana"/>
          <w:color w:val="000000"/>
          <w:sz w:val="28"/>
          <w:szCs w:val="28"/>
        </w:rPr>
        <w:t>recepcionar</w:t>
      </w:r>
      <w:r w:rsidRPr="00631239">
        <w:rPr>
          <w:rFonts w:ascii="Verdana" w:hAnsi="Verdana"/>
          <w:sz w:val="28"/>
          <w:szCs w:val="28"/>
        </w:rPr>
        <w:t>á</w:t>
      </w:r>
      <w:r w:rsidRPr="00631239">
        <w:rPr>
          <w:rFonts w:ascii="Verdana" w:hAnsi="Verdana"/>
          <w:color w:val="000000"/>
          <w:sz w:val="28"/>
          <w:szCs w:val="28"/>
        </w:rPr>
        <w:t xml:space="preserve"> las hojas de vida de los estudiantes que se postulen</w:t>
      </w:r>
      <w:r w:rsidR="00F9080B" w:rsidRPr="00631239">
        <w:rPr>
          <w:rFonts w:ascii="Verdana" w:hAnsi="Verdana"/>
          <w:color w:val="000000"/>
          <w:sz w:val="28"/>
          <w:szCs w:val="28"/>
        </w:rPr>
        <w:t>,</w:t>
      </w:r>
      <w:r w:rsidRPr="00631239">
        <w:rPr>
          <w:rFonts w:ascii="Verdana" w:hAnsi="Verdana"/>
          <w:color w:val="000000"/>
          <w:sz w:val="28"/>
          <w:szCs w:val="28"/>
        </w:rPr>
        <w:t xml:space="preserve"> deben haber cursado el </w:t>
      </w:r>
      <w:r w:rsidRPr="00631239">
        <w:rPr>
          <w:rFonts w:ascii="Verdana" w:hAnsi="Verdana"/>
          <w:sz w:val="28"/>
          <w:szCs w:val="28"/>
        </w:rPr>
        <w:t>80% del respectivo plan de estudios</w:t>
      </w:r>
      <w:r w:rsidR="00F9080B" w:rsidRPr="00631239">
        <w:rPr>
          <w:rFonts w:ascii="Verdana" w:hAnsi="Verdana"/>
          <w:color w:val="000000"/>
          <w:sz w:val="28"/>
          <w:szCs w:val="28"/>
        </w:rPr>
        <w:t xml:space="preserve"> </w:t>
      </w:r>
      <w:r w:rsidRPr="00631239">
        <w:rPr>
          <w:rFonts w:ascii="Verdana" w:hAnsi="Verdana"/>
          <w:color w:val="000000"/>
          <w:sz w:val="28"/>
          <w:szCs w:val="28"/>
        </w:rPr>
        <w:t>y</w:t>
      </w:r>
      <w:r w:rsidRPr="00631239">
        <w:rPr>
          <w:rFonts w:ascii="Verdana" w:hAnsi="Verdana"/>
          <w:sz w:val="28"/>
          <w:szCs w:val="28"/>
        </w:rPr>
        <w:t xml:space="preserve"> </w:t>
      </w:r>
      <w:r w:rsidRPr="00631239">
        <w:rPr>
          <w:rFonts w:ascii="Verdana" w:hAnsi="Verdana"/>
          <w:color w:val="000000"/>
          <w:sz w:val="28"/>
          <w:szCs w:val="28"/>
        </w:rPr>
        <w:t xml:space="preserve">deberán enviar la hoja de vida </w:t>
      </w:r>
      <w:r w:rsidRPr="00631239">
        <w:rPr>
          <w:rFonts w:ascii="Verdana" w:hAnsi="Verdana"/>
          <w:sz w:val="28"/>
          <w:szCs w:val="28"/>
        </w:rPr>
        <w:t>académica</w:t>
      </w:r>
      <w:r w:rsidRPr="00631239">
        <w:rPr>
          <w:rFonts w:ascii="Verdana" w:hAnsi="Verdana"/>
          <w:color w:val="000000"/>
          <w:sz w:val="28"/>
          <w:szCs w:val="28"/>
        </w:rPr>
        <w:t xml:space="preserve">, al correo </w:t>
      </w:r>
      <w:hyperlink r:id="rId7">
        <w:r w:rsidRPr="00631239">
          <w:rPr>
            <w:rFonts w:ascii="Verdana" w:hAnsi="Verdana"/>
            <w:color w:val="0000FF"/>
            <w:sz w:val="28"/>
            <w:szCs w:val="28"/>
            <w:u w:val="single"/>
          </w:rPr>
          <w:t>proysocialut@ut.edu.co</w:t>
        </w:r>
      </w:hyperlink>
      <w:r w:rsidRPr="00631239">
        <w:rPr>
          <w:rFonts w:ascii="Verdana" w:hAnsi="Verdana"/>
          <w:color w:val="000000"/>
          <w:sz w:val="28"/>
          <w:szCs w:val="28"/>
        </w:rPr>
        <w:t xml:space="preserve">,  </w:t>
      </w:r>
      <w:hyperlink r:id="rId8">
        <w:r w:rsidRPr="00631239">
          <w:rPr>
            <w:rFonts w:ascii="Verdana" w:hAnsi="Verdana"/>
            <w:color w:val="0000FF"/>
            <w:sz w:val="28"/>
            <w:szCs w:val="28"/>
            <w:u w:val="single"/>
          </w:rPr>
          <w:t>pasantias.extensionyproyeccionsocial@ut.edu.co</w:t>
        </w:r>
      </w:hyperlink>
      <w:r w:rsidRPr="00631239">
        <w:rPr>
          <w:rFonts w:ascii="Verdana" w:hAnsi="Verdana"/>
          <w:sz w:val="28"/>
          <w:szCs w:val="28"/>
        </w:rPr>
        <w:t>,</w:t>
      </w:r>
      <w:hyperlink r:id="rId9" w:history="1">
        <w:r w:rsidR="00631239" w:rsidRPr="001672BB">
          <w:rPr>
            <w:rStyle w:val="Hipervnculo"/>
            <w:rFonts w:ascii="Verdana" w:hAnsi="Verdana"/>
            <w:sz w:val="28"/>
            <w:szCs w:val="28"/>
          </w:rPr>
          <w:t>pazut@ut.edu.co</w:t>
        </w:r>
      </w:hyperlink>
      <w:r w:rsidRPr="00631239">
        <w:rPr>
          <w:rFonts w:ascii="Verdana" w:hAnsi="Verdana"/>
          <w:sz w:val="28"/>
          <w:szCs w:val="28"/>
        </w:rPr>
        <w:t xml:space="preserve"> </w:t>
      </w:r>
    </w:p>
    <w:p w14:paraId="541FC578" w14:textId="77777777" w:rsidR="00631239" w:rsidRPr="00631239" w:rsidRDefault="00631239">
      <w:pPr>
        <w:pBdr>
          <w:top w:val="nil"/>
          <w:left w:val="nil"/>
          <w:bottom w:val="nil"/>
          <w:right w:val="nil"/>
          <w:between w:val="nil"/>
        </w:pBdr>
        <w:spacing w:before="140" w:line="232" w:lineRule="auto"/>
        <w:ind w:left="100" w:right="118"/>
        <w:jc w:val="both"/>
        <w:rPr>
          <w:rFonts w:ascii="Verdana" w:hAnsi="Verdana"/>
          <w:color w:val="000000"/>
          <w:sz w:val="28"/>
          <w:szCs w:val="28"/>
        </w:rPr>
      </w:pPr>
    </w:p>
    <w:p w14:paraId="1B8E9736" w14:textId="77777777" w:rsidR="00441D37" w:rsidRPr="00631239" w:rsidRDefault="00B85CC7">
      <w:pPr>
        <w:pBdr>
          <w:top w:val="nil"/>
          <w:left w:val="nil"/>
          <w:bottom w:val="nil"/>
          <w:right w:val="nil"/>
          <w:between w:val="nil"/>
        </w:pBdr>
        <w:spacing w:before="158" w:line="232" w:lineRule="auto"/>
        <w:ind w:left="100" w:right="119"/>
        <w:jc w:val="both"/>
        <w:rPr>
          <w:rFonts w:ascii="Verdana" w:hAnsi="Verdana"/>
          <w:sz w:val="28"/>
          <w:szCs w:val="28"/>
        </w:rPr>
      </w:pPr>
      <w:r w:rsidRPr="00631239">
        <w:rPr>
          <w:rFonts w:ascii="Verdana" w:hAnsi="Verdana"/>
          <w:color w:val="000000"/>
          <w:sz w:val="28"/>
          <w:szCs w:val="28"/>
        </w:rPr>
        <w:t xml:space="preserve">Se aclara que la cobertura de la convocatoria es solo para Ibagué, teniendo en cuenta que es para </w:t>
      </w:r>
      <w:r w:rsidRPr="00631239">
        <w:rPr>
          <w:rFonts w:ascii="Verdana" w:hAnsi="Verdana"/>
          <w:sz w:val="28"/>
          <w:szCs w:val="28"/>
        </w:rPr>
        <w:t xml:space="preserve">la </w:t>
      </w:r>
      <w:r w:rsidRPr="00631239">
        <w:rPr>
          <w:rFonts w:ascii="Verdana" w:hAnsi="Verdana"/>
          <w:color w:val="000000"/>
          <w:sz w:val="28"/>
          <w:szCs w:val="28"/>
        </w:rPr>
        <w:t>Dirección de Extensión y Proyección Social</w:t>
      </w:r>
      <w:r w:rsidRPr="00631239">
        <w:rPr>
          <w:rFonts w:ascii="Verdana" w:hAnsi="Verdana"/>
          <w:sz w:val="28"/>
          <w:szCs w:val="28"/>
        </w:rPr>
        <w:t>, en</w:t>
      </w:r>
      <w:r w:rsidR="00E1476D" w:rsidRPr="00631239">
        <w:rPr>
          <w:rFonts w:ascii="Verdana" w:hAnsi="Verdana"/>
          <w:sz w:val="28"/>
          <w:szCs w:val="28"/>
        </w:rPr>
        <w:t xml:space="preserve"> el marco de la P</w:t>
      </w:r>
      <w:r w:rsidRPr="00631239">
        <w:rPr>
          <w:rFonts w:ascii="Verdana" w:hAnsi="Verdana"/>
          <w:sz w:val="28"/>
          <w:szCs w:val="28"/>
        </w:rPr>
        <w:t>olítica de paz.</w:t>
      </w:r>
    </w:p>
    <w:p w14:paraId="484BB800" w14:textId="6DD4E2A1" w:rsidR="00441D37" w:rsidRPr="00631239" w:rsidRDefault="00B85CC7">
      <w:pPr>
        <w:pBdr>
          <w:top w:val="nil"/>
          <w:left w:val="nil"/>
          <w:bottom w:val="nil"/>
          <w:right w:val="nil"/>
          <w:between w:val="nil"/>
        </w:pBdr>
        <w:spacing w:before="158" w:line="232" w:lineRule="auto"/>
        <w:ind w:left="100" w:right="119"/>
        <w:jc w:val="both"/>
        <w:rPr>
          <w:rFonts w:ascii="Verdana" w:hAnsi="Verdana"/>
          <w:sz w:val="28"/>
          <w:szCs w:val="28"/>
          <w:u w:val="single"/>
        </w:rPr>
      </w:pPr>
      <w:r w:rsidRPr="00631239">
        <w:rPr>
          <w:rFonts w:ascii="Verdana" w:hAnsi="Verdana"/>
          <w:b/>
          <w:bCs/>
          <w:sz w:val="28"/>
          <w:szCs w:val="28"/>
        </w:rPr>
        <w:t xml:space="preserve">Convocatoria abierta </w:t>
      </w:r>
      <w:r w:rsidRPr="008E7893">
        <w:rPr>
          <w:rFonts w:ascii="Verdana" w:hAnsi="Verdana"/>
          <w:sz w:val="28"/>
          <w:szCs w:val="28"/>
          <w:u w:val="single"/>
        </w:rPr>
        <w:t>del</w:t>
      </w:r>
      <w:r w:rsidR="008E7893">
        <w:rPr>
          <w:rFonts w:ascii="Verdana" w:hAnsi="Verdana"/>
          <w:sz w:val="28"/>
          <w:szCs w:val="28"/>
          <w:u w:val="single"/>
        </w:rPr>
        <w:t xml:space="preserve"> </w:t>
      </w:r>
      <w:r w:rsidR="00E1476D" w:rsidRPr="00631239">
        <w:rPr>
          <w:rFonts w:ascii="Verdana" w:hAnsi="Verdana"/>
          <w:sz w:val="28"/>
          <w:szCs w:val="28"/>
          <w:u w:val="single"/>
        </w:rPr>
        <w:t>04</w:t>
      </w:r>
      <w:r w:rsidRPr="00631239">
        <w:rPr>
          <w:rFonts w:ascii="Verdana" w:hAnsi="Verdana"/>
          <w:sz w:val="28"/>
          <w:szCs w:val="28"/>
          <w:u w:val="single"/>
        </w:rPr>
        <w:t xml:space="preserve"> al 17 de junio de 2026</w:t>
      </w:r>
    </w:p>
    <w:p w14:paraId="4A7E8996" w14:textId="064E769F" w:rsidR="00F9080B" w:rsidRPr="00631239" w:rsidRDefault="00F9080B" w:rsidP="00631239">
      <w:pPr>
        <w:spacing w:line="352" w:lineRule="auto"/>
        <w:ind w:left="100" w:right="82"/>
        <w:rPr>
          <w:rFonts w:ascii="Verdana" w:hAnsi="Verdana"/>
          <w:color w:val="000000"/>
          <w:sz w:val="28"/>
          <w:szCs w:val="28"/>
        </w:rPr>
      </w:pPr>
      <w:r w:rsidRPr="00631239">
        <w:rPr>
          <w:rFonts w:ascii="Verdana" w:hAnsi="Verdana"/>
          <w:color w:val="000000"/>
          <w:sz w:val="28"/>
          <w:szCs w:val="28"/>
        </w:rPr>
        <w:t>Avalado en la sesión No. 09 del</w:t>
      </w:r>
      <w:r w:rsidR="00631239" w:rsidRPr="00631239">
        <w:rPr>
          <w:rFonts w:ascii="Verdana" w:hAnsi="Verdana"/>
          <w:color w:val="000000"/>
          <w:sz w:val="28"/>
          <w:szCs w:val="28"/>
        </w:rPr>
        <w:t xml:space="preserve"> </w:t>
      </w:r>
      <w:r w:rsidRPr="00631239">
        <w:rPr>
          <w:rFonts w:ascii="Verdana" w:hAnsi="Verdana"/>
          <w:color w:val="000000"/>
          <w:sz w:val="28"/>
          <w:szCs w:val="28"/>
        </w:rPr>
        <w:t>Comité Central de Investigación-Creación y Proyección Social del 03 de junio de 2026</w:t>
      </w:r>
    </w:p>
    <w:p w14:paraId="73711A87" w14:textId="77777777" w:rsidR="00E12124" w:rsidRPr="00631239" w:rsidRDefault="00E12124" w:rsidP="00631239">
      <w:pPr>
        <w:pStyle w:val="Ttulo1"/>
        <w:ind w:left="0" w:firstLine="100"/>
        <w:rPr>
          <w:sz w:val="28"/>
          <w:szCs w:val="28"/>
        </w:rPr>
      </w:pPr>
      <w:r w:rsidRPr="00631239">
        <w:rPr>
          <w:sz w:val="28"/>
          <w:szCs w:val="28"/>
        </w:rPr>
        <w:t>Mayores informes:</w:t>
      </w:r>
    </w:p>
    <w:p w14:paraId="730EE23F" w14:textId="77777777" w:rsidR="00631239" w:rsidRDefault="00E12124" w:rsidP="00631239">
      <w:pPr>
        <w:spacing w:line="352" w:lineRule="auto"/>
        <w:ind w:left="100" w:right="82"/>
        <w:rPr>
          <w:rFonts w:ascii="Verdana" w:hAnsi="Verdana"/>
          <w:sz w:val="28"/>
          <w:szCs w:val="28"/>
        </w:rPr>
      </w:pPr>
      <w:r w:rsidRPr="00631239">
        <w:rPr>
          <w:rFonts w:ascii="Verdana" w:hAnsi="Verdana"/>
          <w:sz w:val="28"/>
          <w:szCs w:val="28"/>
        </w:rPr>
        <w:t>Dirección de Extensión y Proyección</w:t>
      </w:r>
      <w:r w:rsidR="00631239">
        <w:rPr>
          <w:rFonts w:ascii="Verdana" w:hAnsi="Verdana"/>
          <w:sz w:val="28"/>
          <w:szCs w:val="28"/>
        </w:rPr>
        <w:t xml:space="preserve"> </w:t>
      </w:r>
      <w:r w:rsidRPr="00631239">
        <w:rPr>
          <w:rFonts w:ascii="Verdana" w:hAnsi="Verdana"/>
          <w:sz w:val="28"/>
          <w:szCs w:val="28"/>
        </w:rPr>
        <w:t xml:space="preserve">Social </w:t>
      </w:r>
    </w:p>
    <w:p w14:paraId="5513A17B" w14:textId="1C344530" w:rsidR="00E12124" w:rsidRDefault="00E12124" w:rsidP="00631239">
      <w:pPr>
        <w:spacing w:line="352" w:lineRule="auto"/>
        <w:ind w:left="100" w:right="82"/>
        <w:rPr>
          <w:rFonts w:ascii="Verdana" w:eastAsia="Verdana" w:hAnsi="Verdana" w:cs="Verdana"/>
          <w:sz w:val="28"/>
          <w:szCs w:val="28"/>
        </w:rPr>
      </w:pPr>
      <w:r w:rsidRPr="00631239">
        <w:rPr>
          <w:rFonts w:ascii="Verdana" w:hAnsi="Verdana"/>
          <w:b/>
          <w:bCs/>
          <w:sz w:val="28"/>
          <w:szCs w:val="28"/>
        </w:rPr>
        <w:t>Email:</w:t>
      </w:r>
      <w:r w:rsidRPr="00631239">
        <w:rPr>
          <w:rFonts w:ascii="Verdana" w:hAnsi="Verdana"/>
          <w:sz w:val="28"/>
          <w:szCs w:val="28"/>
        </w:rPr>
        <w:t xml:space="preserve"> </w:t>
      </w:r>
      <w:hyperlink r:id="rId10">
        <w:r w:rsidRPr="00FB393A">
          <w:rPr>
            <w:rFonts w:ascii="Verdana" w:eastAsia="Verdana" w:hAnsi="Verdana" w:cs="Verdana"/>
            <w:color w:val="0000FF"/>
            <w:sz w:val="28"/>
            <w:szCs w:val="28"/>
          </w:rPr>
          <w:t>proyectosproy@ut.edu.co</w:t>
        </w:r>
      </w:hyperlink>
    </w:p>
    <w:p w14:paraId="1C4EF804" w14:textId="77777777" w:rsidR="00FB393A" w:rsidRPr="00631239" w:rsidRDefault="00FB393A" w:rsidP="00631239">
      <w:pPr>
        <w:spacing w:line="352" w:lineRule="auto"/>
        <w:ind w:left="100" w:right="82"/>
        <w:rPr>
          <w:rFonts w:ascii="Verdana" w:eastAsia="Verdana" w:hAnsi="Verdana" w:cs="Verdana"/>
          <w:sz w:val="28"/>
          <w:szCs w:val="28"/>
        </w:rPr>
      </w:pPr>
    </w:p>
    <w:p w14:paraId="6D26D003" w14:textId="77777777" w:rsidR="00E12124" w:rsidRPr="00631239" w:rsidRDefault="00E12124">
      <w:pPr>
        <w:spacing w:before="210" w:line="352" w:lineRule="auto"/>
        <w:ind w:left="100" w:right="3945"/>
        <w:rPr>
          <w:rFonts w:ascii="Verdana" w:eastAsia="Verdana" w:hAnsi="Verdana" w:cs="Verdana"/>
          <w:b/>
          <w:bCs/>
          <w:sz w:val="28"/>
          <w:szCs w:val="28"/>
        </w:rPr>
      </w:pPr>
    </w:p>
    <w:sectPr w:rsidR="00E12124" w:rsidRPr="00631239">
      <w:headerReference w:type="default" r:id="rId11"/>
      <w:pgSz w:w="12240" w:h="15840"/>
      <w:pgMar w:top="1820" w:right="1320" w:bottom="280" w:left="1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A2E8D" w14:textId="77777777" w:rsidR="00FD6C72" w:rsidRDefault="00FD6C72">
      <w:r>
        <w:separator/>
      </w:r>
    </w:p>
  </w:endnote>
  <w:endnote w:type="continuationSeparator" w:id="0">
    <w:p w14:paraId="32D4DA79" w14:textId="77777777" w:rsidR="00FD6C72" w:rsidRDefault="00FD6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KIJ Qolyazma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F501711-BFA0-40C7-AE8C-879D6F36BAC0}"/>
    <w:embedBold r:id="rId2" w:fontKey="{642996BE-FB2A-49FB-99FE-C1E4B6C34CB4}"/>
    <w:embedBoldItalic r:id="rId3" w:fontKey="{D9610C29-B714-42F3-AC8F-AABCE1D2CB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7506F8E-402A-4493-8181-63C1806ACE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BBB35A-426B-4D6A-A7E4-1758A1E3CC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DAFE8D-8775-43B5-9AD6-CECF226E74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250AF" w14:textId="77777777" w:rsidR="00FD6C72" w:rsidRDefault="00FD6C72">
      <w:r>
        <w:separator/>
      </w:r>
    </w:p>
  </w:footnote>
  <w:footnote w:type="continuationSeparator" w:id="0">
    <w:p w14:paraId="48419CD7" w14:textId="77777777" w:rsidR="00FD6C72" w:rsidRDefault="00FD6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0953" w14:textId="77777777" w:rsidR="00441D37" w:rsidRDefault="00B85C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  <w:lang w:val="en-US"/>
      </w:rPr>
      <w:drawing>
        <wp:anchor distT="0" distB="0" distL="0" distR="0" simplePos="0" relativeHeight="251658240" behindDoc="1" locked="0" layoutInCell="1" hidden="0" allowOverlap="1" wp14:anchorId="02BE0B94" wp14:editId="4FCEDC92">
          <wp:simplePos x="0" y="0"/>
          <wp:positionH relativeFrom="page">
            <wp:posOffset>285750</wp:posOffset>
          </wp:positionH>
          <wp:positionV relativeFrom="page">
            <wp:posOffset>66675</wp:posOffset>
          </wp:positionV>
          <wp:extent cx="7084470" cy="9620807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1" b="-1508"/>
                  <a:stretch>
                    <a:fillRect/>
                  </a:stretch>
                </pic:blipFill>
                <pic:spPr>
                  <a:xfrm>
                    <a:off x="0" y="0"/>
                    <a:ext cx="7084470" cy="96208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D37"/>
    <w:rsid w:val="0002608B"/>
    <w:rsid w:val="003248A5"/>
    <w:rsid w:val="00441D37"/>
    <w:rsid w:val="005B5D6E"/>
    <w:rsid w:val="00601C5C"/>
    <w:rsid w:val="00631239"/>
    <w:rsid w:val="006657DC"/>
    <w:rsid w:val="008E7893"/>
    <w:rsid w:val="00B85CC7"/>
    <w:rsid w:val="00DA6658"/>
    <w:rsid w:val="00E12124"/>
    <w:rsid w:val="00E1476D"/>
    <w:rsid w:val="00F9080B"/>
    <w:rsid w:val="00FB393A"/>
    <w:rsid w:val="00FD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835EB"/>
  <w15:docId w15:val="{BED9067A-F447-499B-AF6C-0E03FC6B5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KIJ Qolyazma" w:eastAsia="UKIJ Qolyazma" w:hAnsi="UKIJ Qolyazma" w:cs="UKIJ Qolyazma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0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1"/>
      <w:ind w:left="210"/>
    </w:pPr>
    <w:rPr>
      <w:rFonts w:ascii="Verdana" w:eastAsia="Verdana" w:hAnsi="Verdana" w:cs="Verdana"/>
      <w:b/>
      <w:bCs/>
      <w:i/>
      <w:iCs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63123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1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antias.extensionyproyeccionsocial@ut.edu.c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ysocialut@ut.edu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oyectosproy@ut.edu.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zut@ut.edu.c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WoXsJxUrDxfQ/ZvkaXgQD6EPaQ==">CgMxLjA4AHIhMW1WWkR5dzBaczIySGtKR3Z5OEtLRHJKWnkyb01UMW95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</dc:creator>
  <cp:lastModifiedBy>UT</cp:lastModifiedBy>
  <cp:revision>19</cp:revision>
  <dcterms:created xsi:type="dcterms:W3CDTF">2026-06-04T21:31:00Z</dcterms:created>
  <dcterms:modified xsi:type="dcterms:W3CDTF">2026-06-04T21:46:00Z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2023-07-12T00:00:00Z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2024-12-10T00:00:00Z</vt:lpwstr>
  </property>
  <property fmtid="{D5CDD505-2E9C-101B-9397-08002B2CF9AE}" pid="5" name="Producer">
    <vt:lpwstr>3-Heights(TM) PDF Security Shell 4.8.25.2 (http://www.pdf-tools.com)</vt:lpwstr>
  </property>
</Properties>
</file>